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7" w:rsidRDefault="000826A7" w:rsidP="00481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26A7" w:rsidRDefault="000826A7" w:rsidP="00EF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7B6" w:rsidRDefault="000057B6" w:rsidP="00EF0DF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ПОРІВНЯЛЬНА ТАБЛИЦЯ</w:t>
      </w:r>
    </w:p>
    <w:p w:rsidR="000057B6" w:rsidRPr="00321277" w:rsidRDefault="000057B6" w:rsidP="00EF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826A7" w:rsidRDefault="00EF0DF7" w:rsidP="00083EE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проекту рішення </w:t>
      </w:r>
      <w:r w:rsidRPr="00EF0DF7">
        <w:rPr>
          <w:rFonts w:ascii="Times New Roman" w:hAnsi="Times New Roman" w:cs="Times New Roman"/>
          <w:b/>
          <w:bCs/>
          <w:sz w:val="28"/>
          <w:szCs w:val="28"/>
        </w:rPr>
        <w:t>“Про внесення</w:t>
      </w:r>
      <w:r w:rsidR="007A75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F7">
        <w:rPr>
          <w:rFonts w:ascii="Times New Roman" w:hAnsi="Times New Roman" w:cs="Times New Roman"/>
          <w:b/>
          <w:bCs/>
          <w:sz w:val="28"/>
          <w:szCs w:val="28"/>
        </w:rPr>
        <w:t>змін до рішень міської  ради  стосовно структури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F7">
        <w:rPr>
          <w:rFonts w:ascii="Times New Roman" w:hAnsi="Times New Roman" w:cs="Times New Roman"/>
          <w:b/>
          <w:bCs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F7">
        <w:rPr>
          <w:rFonts w:ascii="Times New Roman" w:hAnsi="Times New Roman" w:cs="Times New Roman"/>
          <w:b/>
          <w:bCs/>
          <w:sz w:val="28"/>
          <w:szCs w:val="28"/>
        </w:rPr>
        <w:t xml:space="preserve">та її виконавчих органів, граничної чисельності працівників міської  </w:t>
      </w:r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r w:rsidRPr="00EF0DF7">
        <w:rPr>
          <w:rFonts w:ascii="Times New Roman" w:hAnsi="Times New Roman" w:cs="Times New Roman"/>
          <w:b/>
          <w:bCs/>
          <w:sz w:val="28"/>
          <w:szCs w:val="28"/>
        </w:rPr>
        <w:t xml:space="preserve"> та  її  виконавчих органів</w:t>
      </w:r>
      <w:r w:rsidR="000057B6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21277">
        <w:rPr>
          <w:rFonts w:ascii="Times New Roman" w:hAnsi="Times New Roman" w:cs="Times New Roman"/>
          <w:b/>
          <w:bCs/>
          <w:sz w:val="28"/>
          <w:szCs w:val="28"/>
        </w:rPr>
        <w:t xml:space="preserve"> (зі змінами)</w:t>
      </w:r>
    </w:p>
    <w:p w:rsidR="000826A7" w:rsidRPr="00FF3BCB" w:rsidRDefault="000826A7" w:rsidP="0096057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954" w:type="dxa"/>
        <w:jc w:val="center"/>
        <w:tblLayout w:type="fixed"/>
        <w:tblLook w:val="0000"/>
      </w:tblPr>
      <w:tblGrid>
        <w:gridCol w:w="7705"/>
        <w:gridCol w:w="7243"/>
        <w:gridCol w:w="6"/>
      </w:tblGrid>
      <w:tr w:rsidR="005D160E" w:rsidTr="00C07F86">
        <w:trPr>
          <w:trHeight w:val="430"/>
          <w:jc w:val="center"/>
        </w:trPr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0E" w:rsidRPr="00251BFC" w:rsidRDefault="005D160E" w:rsidP="002A4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BFC">
              <w:rPr>
                <w:rFonts w:ascii="Times New Roman" w:hAnsi="Times New Roman" w:cs="Times New Roman"/>
                <w:b/>
                <w:sz w:val="28"/>
                <w:szCs w:val="28"/>
              </w:rPr>
              <w:t>Зміни до тексу рішення</w:t>
            </w:r>
          </w:p>
        </w:tc>
      </w:tr>
      <w:tr w:rsidR="005D160E" w:rsidRPr="00BE6BD5" w:rsidTr="00203D5B">
        <w:trPr>
          <w:gridAfter w:val="1"/>
          <w:wAfter w:w="6" w:type="dxa"/>
          <w:trHeight w:val="339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60E" w:rsidRPr="00083EEC" w:rsidRDefault="00083EEC" w:rsidP="00083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EC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Затверджена редакція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F7" w:rsidRPr="00083EEC" w:rsidRDefault="00083EEC" w:rsidP="00083EEC">
            <w:pPr>
              <w:tabs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3E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Запропонована редакція</w:t>
            </w:r>
          </w:p>
        </w:tc>
      </w:tr>
      <w:tr w:rsidR="00083EEC" w:rsidRPr="00BE6BD5" w:rsidTr="00203D5B">
        <w:trPr>
          <w:gridAfter w:val="1"/>
          <w:wAfter w:w="6" w:type="dxa"/>
          <w:trHeight w:val="841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3BCB" w:rsidRPr="00FF3BCB" w:rsidRDefault="004145A8" w:rsidP="00414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F87">
              <w:rPr>
                <w:rFonts w:ascii="Times New Roman" w:hAnsi="Times New Roman" w:cs="Times New Roman"/>
                <w:bCs/>
                <w:sz w:val="28"/>
                <w:szCs w:val="28"/>
              </w:rPr>
              <w:t>Граничну чисельність працівників Дніпровської міськ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ої ради та </w:t>
            </w:r>
            <w:r w:rsidRPr="00E46F87">
              <w:rPr>
                <w:rFonts w:ascii="Times New Roman" w:hAnsi="Times New Roman" w:cs="Times New Roman"/>
                <w:bCs/>
                <w:sz w:val="28"/>
                <w:szCs w:val="28"/>
              </w:rPr>
              <w:t>її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иконавчих органів у кількості 1 </w:t>
            </w:r>
            <w:r w:rsidRPr="00E46F87">
              <w:rPr>
                <w:rFonts w:ascii="Times New Roman" w:hAnsi="Times New Roman" w:cs="Times New Roman"/>
                <w:bCs/>
                <w:sz w:val="28"/>
                <w:szCs w:val="28"/>
              </w:rPr>
              <w:t>365 осіб (1 374 особи –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01.04.2019, 1 </w:t>
            </w:r>
            <w:r w:rsidRPr="00E46F87">
              <w:rPr>
                <w:rFonts w:ascii="Times New Roman" w:hAnsi="Times New Roman" w:cs="Times New Roman"/>
                <w:bCs/>
                <w:sz w:val="28"/>
                <w:szCs w:val="28"/>
              </w:rPr>
              <w:t>829 осіб – з 24.04.2019)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EC" w:rsidRPr="00A37CA5" w:rsidRDefault="00E46F87" w:rsidP="00DC390F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F87">
              <w:rPr>
                <w:rFonts w:ascii="Times New Roman" w:hAnsi="Times New Roman" w:cs="Times New Roman"/>
                <w:bCs/>
                <w:sz w:val="28"/>
                <w:szCs w:val="28"/>
              </w:rPr>
              <w:t>Граничну чисельність працівників Дніпровської міськ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ої ради та </w:t>
            </w:r>
            <w:r w:rsidRPr="00E46F87">
              <w:rPr>
                <w:rFonts w:ascii="Times New Roman" w:hAnsi="Times New Roman" w:cs="Times New Roman"/>
                <w:bCs/>
                <w:sz w:val="28"/>
                <w:szCs w:val="28"/>
              </w:rPr>
              <w:t>її в</w:t>
            </w:r>
            <w:r w:rsidR="00414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иконавчих органів у кількості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FF3BC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="004145A8">
              <w:rPr>
                <w:rFonts w:ascii="Times New Roman" w:hAnsi="Times New Roman" w:cs="Times New Roman"/>
                <w:bCs/>
                <w:sz w:val="28"/>
                <w:szCs w:val="28"/>
              </w:rPr>
              <w:t>9 осіб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F3BCB" w:rsidRPr="00BE6BD5" w:rsidTr="00203D5B">
        <w:trPr>
          <w:gridAfter w:val="1"/>
          <w:wAfter w:w="6" w:type="dxa"/>
          <w:trHeight w:val="142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86" w:rsidRDefault="00C07F86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 Зі статусом юридичної особи: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6.2.1. Департамент економіки, фінансів та міського бюджету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6.2.2. Департамент по роботі з активами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6.2.3. Департамент благоустрою та інфраструктури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6.2.4. Департамент житлового господарства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6.2.5. Департамент транспорту та транспортної інфраструктури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6.2.6. Департамент гуманітарної політики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6.2.7. Департамент соціальної політики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6.2.8. Лівобережне управління соціального захисту населення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6.2.9. Правобережне управління соціального захисту населення Дніпровської міської ради.</w:t>
            </w:r>
          </w:p>
          <w:p w:rsid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6.2.10. Центральне управління соціального захисту населення Дніпровської міської ради.</w:t>
            </w:r>
          </w:p>
          <w:p w:rsidR="00C07F86" w:rsidRDefault="00C07F86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7F86" w:rsidRPr="00FF3BCB" w:rsidRDefault="00C07F86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6.2.11. Департамент охорони здоров'я населення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6.2.12. Департамент адміністративних послуг та дозвільних процедур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6.2.13. Департамент громадського порядку і цивільного захисту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6.2.14. Департамент з питань місцевого самоврядування, внутрішньої та інформаційної політики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6.2.15. Департамент інноваційного розвитку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6.2.16. Департамент екологічної політики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6.2.17. Департамент з питань енергоефективних технологій та ініціатив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6.2.18. Департамент торгівлі та реклами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6.2.19. Департамент інформаційних технологій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6.2.20. Управління майном колишнього смт Таромське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6.2.21. Управління державного архітектурно-будівельного контролю 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6.2.22. </w:t>
            </w:r>
            <w:r w:rsidRPr="00FF3BC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Управління з питань охорони культурної спадщини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6.2.23. Інспекція з питань благоустрою Дніпровської міської ради.</w:t>
            </w:r>
          </w:p>
          <w:p w:rsidR="00FF3BCB" w:rsidRPr="00FF3BCB" w:rsidRDefault="00FF3BCB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6.2.24. Інспекція з питань праці та зайнятості населення Дніпровської міської ради.</w:t>
            </w:r>
          </w:p>
          <w:p w:rsidR="00FF3BCB" w:rsidRPr="00E46F87" w:rsidRDefault="00FF3BCB" w:rsidP="00FF3B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B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6.2.25. </w:t>
            </w:r>
            <w:r w:rsidRPr="00FF3BC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Інспекція з питань контролю за паркуванням Дніпровської міської ради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6.2. Зі статусом юридичної особи: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6.2.1. Департамент економіки, фінансів та міського бюджету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6.2.2. Департамент по роботі з активами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6.2.3. Департамент благоустрою та інфраструктури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6.2.4. Департамент житлового господарства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6.2.5. Департамент транспорту та транспортної інфраструктури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6.2.6. Департамент гуманітарної політики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6.2.7. Департамент соціальної політики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6.2.8. Лівобережне управління соціального захисту населення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6.2.9. Правобережне управління соціального захисту населення Дніпровської міської ради.</w:t>
            </w:r>
          </w:p>
          <w:p w:rsid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6.2.10. Центральне управління соціального захисту населення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6.2.11. Департамент охорони здоров'я населення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6.2.12. Департамент адміністративних послуг та дозвільних процедур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6.2.13. Департамент громадського порядку і цивільного захисту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6.2.14. Департамент з питань місцевого самоврядування, внутрішньої та інформаційної політики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6.2.15. Департамент інноваційного розвитку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6.2.16. Департамент екологічної політики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6.2.17. Департамент торгівлі та реклами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6.2.18. Департамент інформаційних технологій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6.2.19. Управління майном колишнього смт Таромське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6.2.20. Управління державного архітектурно-будівельного контролю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6.2.21. </w:t>
            </w:r>
            <w:r w:rsidRPr="00C07F8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Управління з питань охорони культурної спадщини Дніпровської міської ради.</w:t>
            </w:r>
          </w:p>
          <w:p w:rsid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6.2.22. Інспекція з питань благоустрою Дніпровської міської ради.</w:t>
            </w:r>
          </w:p>
          <w:p w:rsidR="00C07F86" w:rsidRPr="00C07F86" w:rsidRDefault="00C07F86" w:rsidP="00C07F8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6.2.23. Інспекція з питань праці та зайнятості населення Дніпровської міської ради.</w:t>
            </w:r>
          </w:p>
          <w:p w:rsidR="00C07F86" w:rsidRPr="00C07F86" w:rsidRDefault="00C07F86" w:rsidP="00C07F8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6.2.24. </w:t>
            </w:r>
            <w:r w:rsidRPr="00C07F8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Інспекція з питань контролю за паркуванням Дніпровської міської ради</w:t>
            </w:r>
          </w:p>
        </w:tc>
      </w:tr>
      <w:tr w:rsidR="0040517A" w:rsidRPr="00BE6BD5" w:rsidTr="00203D5B">
        <w:trPr>
          <w:gridAfter w:val="1"/>
          <w:wAfter w:w="6" w:type="dxa"/>
          <w:trHeight w:val="1420"/>
          <w:jc w:val="center"/>
        </w:trPr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A" w:rsidRDefault="0040517A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A" w:rsidRDefault="0040517A" w:rsidP="0040517A">
            <w:pPr>
              <w:suppressAutoHyphens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Припинити як юридичну особу департамент з питань енергоефективних технологій та ініціатив Дніпровської міської ради шляхом ліквідації.      </w:t>
            </w: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Установити строк заявлення кредиторами своїх вимог департаменту з питань енергоефективних технологій та ініціатив Дніпровської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місяці з дня оприлюднення повідомлення про рішення щодо припинення як юридичної особи.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Доручити міському голові своїм розпорядженням: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 Створити комісію з припинення як юридичної особи департаменту з питань енергоефективних технологій та ініціатив Дніпровської міської ради.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 Затвердити проміжний ліквідаційний та ліквідаційний баланси департаменту стратегічного розвитку та інвестицій Дніпровської міської ради.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Комісії з припинення як юридичної особи департаменту стратегічного розвитку та інвестицій Дніпровської міської ради здійснити всі необхідні дії для припинення.</w:t>
            </w: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Начальнику управління по роботі з персоналом департаменту забезпечення діяльності виконавчих органів Дніпровської міської ради ознайомити з цим рішенням директора департаменту з питань енергоефективних технологій та ініціатив Дніпровської міської ради під особистий підпис.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Директор департаменту з питань енергоефективних технологій та ініціатив Дніпровської міської ради: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7.1. Відповідно до ст. 49</w:t>
            </w:r>
            <w:r w:rsidRPr="0040517A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КЗпП України письмово попередити працівників департаменту з питань енергоефективних технологій та ініціатив Дніпровської міської ради про наступне їх вивільнення згідно з ч. 1 ст. 40 КЗпП України у зв’язку з ліквідацією.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7.2. Повідомити місцеві служби зайнятості про наступне вивільнення працівників згідно з ч. 1 ст. 40 КЗпП України у зв’язку з ліквідацією департаменту з питань енергоефективних технологій та ініціатив Дніпровської міської ради.</w:t>
            </w:r>
          </w:p>
        </w:tc>
      </w:tr>
      <w:tr w:rsidR="00C07F86" w:rsidRPr="00BE6BD5" w:rsidTr="00203D5B">
        <w:trPr>
          <w:gridAfter w:val="1"/>
          <w:wAfter w:w="6" w:type="dxa"/>
          <w:trHeight w:val="274"/>
          <w:jc w:val="center"/>
        </w:trPr>
        <w:tc>
          <w:tcPr>
            <w:tcW w:w="7705" w:type="dxa"/>
            <w:tcBorders>
              <w:top w:val="single" w:sz="4" w:space="0" w:color="auto"/>
            </w:tcBorders>
            <w:shd w:val="clear" w:color="auto" w:fill="auto"/>
          </w:tcPr>
          <w:p w:rsidR="00C07F86" w:rsidRDefault="00C07F86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auto"/>
          </w:tcPr>
          <w:p w:rsidR="00C07F86" w:rsidRPr="00E46F87" w:rsidRDefault="00C07F86" w:rsidP="00DC390F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7F86" w:rsidRPr="00BE6BD5" w:rsidTr="00203D5B">
        <w:trPr>
          <w:gridAfter w:val="1"/>
          <w:wAfter w:w="6" w:type="dxa"/>
          <w:trHeight w:val="274"/>
          <w:jc w:val="center"/>
        </w:trPr>
        <w:tc>
          <w:tcPr>
            <w:tcW w:w="7705" w:type="dxa"/>
            <w:shd w:val="clear" w:color="auto" w:fill="auto"/>
          </w:tcPr>
          <w:p w:rsidR="00C07F86" w:rsidRDefault="00C07F86" w:rsidP="00FF3BCB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3" w:type="dxa"/>
            <w:shd w:val="clear" w:color="auto" w:fill="auto"/>
          </w:tcPr>
          <w:p w:rsidR="00C07F86" w:rsidRPr="00E46F87" w:rsidRDefault="00C07F86" w:rsidP="00DC390F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7F86" w:rsidRPr="00BE6BD5" w:rsidTr="00203D5B">
        <w:trPr>
          <w:gridAfter w:val="1"/>
          <w:wAfter w:w="6" w:type="dxa"/>
          <w:trHeight w:val="439"/>
          <w:jc w:val="center"/>
        </w:trPr>
        <w:tc>
          <w:tcPr>
            <w:tcW w:w="1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86" w:rsidRPr="00203D5B" w:rsidRDefault="00203D5B" w:rsidP="00203D5B">
            <w:pPr>
              <w:tabs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Зміни до Додатка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«Структура </w:t>
            </w:r>
            <w:r w:rsidRPr="00203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виконавчих органів Дніпровської міської ради»</w:t>
            </w:r>
          </w:p>
        </w:tc>
      </w:tr>
      <w:tr w:rsidR="00C07F86" w:rsidRPr="00BE6BD5" w:rsidTr="00203D5B">
        <w:trPr>
          <w:gridAfter w:val="1"/>
          <w:wAfter w:w="6" w:type="dxa"/>
          <w:trHeight w:val="687"/>
          <w:jc w:val="center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86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 Департамент з питань енергоефективних технологій та ініціатив Дніпровської міської ради.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5B" w:rsidRPr="00E46F87" w:rsidRDefault="00203D5B" w:rsidP="00203D5B">
            <w:pPr>
              <w:tabs>
                <w:tab w:val="left" w:pos="851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</w:p>
        </w:tc>
      </w:tr>
      <w:tr w:rsidR="00203D5B" w:rsidRPr="00BE6BD5" w:rsidTr="0040517A">
        <w:trPr>
          <w:gridAfter w:val="1"/>
          <w:wAfter w:w="6" w:type="dxa"/>
          <w:trHeight w:val="569"/>
          <w:jc w:val="center"/>
        </w:trPr>
        <w:tc>
          <w:tcPr>
            <w:tcW w:w="1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5B" w:rsidRPr="00203D5B" w:rsidRDefault="00203D5B" w:rsidP="00203D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Зміни до Додатка 2 «</w:t>
            </w:r>
            <w:r w:rsidRPr="00203D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Підпорядкованість виконавчих органів Дніпровської міської ради міському голові, секретарю міської ради, заступникам міського голови з питань діяльності виконавчих органів</w:t>
            </w:r>
            <w:r w:rsidRPr="00203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203D5B" w:rsidRPr="00BE6BD5" w:rsidTr="0040517A">
        <w:trPr>
          <w:gridAfter w:val="1"/>
          <w:wAfter w:w="6" w:type="dxa"/>
          <w:trHeight w:val="274"/>
          <w:jc w:val="center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Міському голові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Департамент по роботі з активами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Департамент громадського порядку і цивільного захисту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Департамент торгівлі та реклами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Департамент з питань енергоефективних технологій та ініціатив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Департамент інноваційного розвитку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Департамент соціальної політики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Лівобережне управління соціального захисту населення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Правобережне управління соціального захисту населення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 Центральне управління соціального захисту населення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 Департамент інформаційних технологій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Управління державного архітектурно-будівельного контролю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 Управління аудиту та контролю Дніпровської міської ради</w:t>
            </w:r>
          </w:p>
          <w:p w:rsidR="00203D5B" w:rsidRPr="00203D5B" w:rsidRDefault="00203D5B" w:rsidP="00203D5B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13. </w:t>
            </w:r>
            <w:r w:rsidRPr="00203D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Управління з питань охорони культурної спадщини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 Інспекція з питань благоустрою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 Інспекція з питань праці та зайнятості населення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 Інспекція з питань контролю за паркуванням Дніпровської міської ради.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Міському голові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Департамент по роботі з активами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Департамент громадського порядку і цивільного захисту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Департамент торгівлі та реклами Дніпровської міської ради</w:t>
            </w:r>
          </w:p>
          <w:p w:rsidR="00203D5B" w:rsidRPr="00203D5B" w:rsidRDefault="00203D5B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Департамент інноваційного розвитку Дніпровської міської ради</w:t>
            </w:r>
          </w:p>
          <w:p w:rsidR="00203D5B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03D5B"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Департамент інформаційних технологій Дніпровської міської ради</w:t>
            </w:r>
          </w:p>
          <w:p w:rsidR="00203D5B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03D5B"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Управління державного архітектурно-будівельного контролю Дніпровської міської ради</w:t>
            </w:r>
          </w:p>
          <w:p w:rsidR="00203D5B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03D5B"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Управління аудиту та контролю Дніпровської міської ради</w:t>
            </w:r>
          </w:p>
          <w:p w:rsidR="00203D5B" w:rsidRPr="00203D5B" w:rsidRDefault="0040517A" w:rsidP="00203D5B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03D5B"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203D5B" w:rsidRPr="00203D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Управління з питань охорони культурної спадщини Дніпровської міської ради</w:t>
            </w:r>
          </w:p>
          <w:p w:rsidR="00203D5B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03D5B"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Інспекція з питань благоустрою Дніпровської міської ради</w:t>
            </w:r>
          </w:p>
          <w:p w:rsidR="00203D5B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03D5B"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Інспекція з питань праці та зайнятості населення Дніпровської міської ради</w:t>
            </w:r>
          </w:p>
          <w:p w:rsidR="00203D5B" w:rsidRDefault="00203D5B" w:rsidP="00203D5B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03D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Інспекція з питань контролю за паркуванням Дніпровської міської ради.</w:t>
            </w:r>
          </w:p>
        </w:tc>
      </w:tr>
      <w:tr w:rsidR="0040517A" w:rsidRPr="00BE6BD5" w:rsidTr="0040517A">
        <w:trPr>
          <w:gridAfter w:val="1"/>
          <w:wAfter w:w="6" w:type="dxa"/>
          <w:trHeight w:val="274"/>
          <w:jc w:val="center"/>
        </w:trPr>
        <w:tc>
          <w:tcPr>
            <w:tcW w:w="7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17A" w:rsidRPr="00BE6BD5" w:rsidTr="0040517A">
        <w:trPr>
          <w:gridAfter w:val="1"/>
          <w:wAfter w:w="6" w:type="dxa"/>
          <w:trHeight w:val="1781"/>
          <w:jc w:val="center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A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17A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17A" w:rsidRDefault="0040517A" w:rsidP="004051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17A" w:rsidRDefault="0040517A" w:rsidP="004051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17A" w:rsidRDefault="0040517A" w:rsidP="004051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17A" w:rsidRPr="00203D5B" w:rsidRDefault="0040517A" w:rsidP="004051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Заступнику міського голови з питань діяльності виконавчих органів, директору департаменту соціальної політики Дніпровської міської ради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Департамент соціальної політики Дніпровської міської ради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Лівобережне управління соціального захисту населення Дніпровської міської ради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Правобережне управління соціального захисту населення Дніпровської міської ради</w:t>
            </w:r>
          </w:p>
          <w:p w:rsidR="0040517A" w:rsidRPr="0040517A" w:rsidRDefault="0040517A" w:rsidP="0040517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51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Центральне управління соціального захисту населення Дніпровської міської ради.</w:t>
            </w:r>
          </w:p>
          <w:p w:rsidR="0040517A" w:rsidRPr="00203D5B" w:rsidRDefault="0040517A" w:rsidP="00203D5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17A" w:rsidRDefault="0040517A" w:rsidP="001033E8">
      <w:pPr>
        <w:tabs>
          <w:tab w:val="left" w:pos="1457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826A7" w:rsidRPr="005D2114" w:rsidRDefault="000826A7" w:rsidP="0096057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09"/>
        <w:gridCol w:w="4253"/>
        <w:gridCol w:w="2268"/>
        <w:gridCol w:w="850"/>
        <w:gridCol w:w="4253"/>
        <w:gridCol w:w="2693"/>
      </w:tblGrid>
      <w:tr w:rsidR="00DF70AB" w:rsidRPr="00BE6BD5" w:rsidTr="00DB49C5">
        <w:trPr>
          <w:trHeight w:val="47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Зміни до Додатка 3 «Гранична чисельність працівників Дніпровської міської ради</w:t>
            </w:r>
            <w:r w:rsidRPr="004F0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її виконавчих органів</w:t>
            </w:r>
            <w:r w:rsidRPr="00A1142A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DF70AB" w:rsidRPr="00BE6BD5" w:rsidTr="00A90F6F">
        <w:trPr>
          <w:trHeight w:val="10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Назви посадових осіб, виконавчих органів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Назви посадових осіб, виконавчих органів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AB" w:rsidRPr="00BE6BD5" w:rsidRDefault="00DF70AB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D5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</w:tr>
      <w:tr w:rsidR="004145A8" w:rsidRPr="00BE6BD5" w:rsidTr="00A90F6F">
        <w:trPr>
          <w:trHeight w:val="2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4145A8" w:rsidRDefault="004145A8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5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A8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соціальної політики Дніпровської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4145A8" w:rsidRDefault="004145A8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(83) </w:t>
            </w:r>
            <w:r w:rsidRPr="004145A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4145A8" w:rsidRDefault="004145A8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5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A90F6F" w:rsidP="00A90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соціальної політики Дніпровської міської ради, у тому числі заступник міського голови з питань діяльності виконавчих органів, директор департаменту соціальної політики Дніпровської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827B2" w:rsidRPr="00BE6BD5" w:rsidTr="0040517A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B2" w:rsidRPr="003827B2" w:rsidRDefault="003827B2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B2" w:rsidRPr="00BE6BD5" w:rsidRDefault="003827B2" w:rsidP="003827B2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>Лівобережне управління соціального захисту населення Дніпровської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B2" w:rsidRPr="00BE6BD5" w:rsidRDefault="004145A8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</w:t>
            </w:r>
            <w:r w:rsidR="003827B2" w:rsidRPr="003827B2">
              <w:rPr>
                <w:rFonts w:ascii="Times New Roman" w:hAnsi="Times New Roman" w:cs="Times New Roman"/>
                <w:sz w:val="28"/>
                <w:szCs w:val="28"/>
              </w:rPr>
              <w:t xml:space="preserve">) (172) </w:t>
            </w:r>
            <w:r w:rsidR="003827B2" w:rsidRPr="003827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B2" w:rsidRPr="003827B2" w:rsidRDefault="003827B2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B2" w:rsidRPr="00BE6BD5" w:rsidRDefault="003827B2" w:rsidP="003827B2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>Лівобережне управління соціального захисту населення Дніпровської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B2" w:rsidRPr="00BE6BD5" w:rsidRDefault="004145A8" w:rsidP="00DF70AB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4145A8" w:rsidRPr="00BE6BD5" w:rsidTr="0040517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7A" w:rsidRPr="00BE6BD5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>Правобережне управління соціального захисту населення Дніпровської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</w:t>
            </w: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 xml:space="preserve">) (120) </w:t>
            </w:r>
            <w:r w:rsidRPr="003827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>Правобережне управління соціального захисту населення Дніпровської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0517A" w:rsidRPr="00BE6BD5" w:rsidTr="0040517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Default="0040517A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17A" w:rsidRDefault="0040517A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17A" w:rsidRPr="003827B2" w:rsidRDefault="0040517A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Pr="003827B2" w:rsidRDefault="0040517A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Default="0040517A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Pr="003827B2" w:rsidRDefault="0040517A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Pr="003827B2" w:rsidRDefault="0040517A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17A" w:rsidRDefault="0040517A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5A8" w:rsidRPr="00BE6BD5" w:rsidTr="0040517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5A8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>Центральне управління соціального захисту населення Дніпровської міської ради</w:t>
            </w:r>
          </w:p>
          <w:p w:rsidR="0040517A" w:rsidRPr="00BE6BD5" w:rsidRDefault="0040517A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(6</w:t>
            </w: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 xml:space="preserve">) (170) </w:t>
            </w:r>
            <w:r w:rsidRPr="003827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7B2">
              <w:rPr>
                <w:rFonts w:ascii="Times New Roman" w:hAnsi="Times New Roman" w:cs="Times New Roman"/>
                <w:sz w:val="28"/>
                <w:szCs w:val="28"/>
              </w:rPr>
              <w:t>Центральне управління соціального захисту населення Дніпровської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BE6BD5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145A8" w:rsidRPr="00BE6BD5" w:rsidTr="00816102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A8">
              <w:rPr>
                <w:rFonts w:ascii="Times New Roman" w:hAnsi="Times New Roman" w:cs="Times New Roman"/>
                <w:sz w:val="28"/>
                <w:szCs w:val="28"/>
              </w:rPr>
              <w:t>Департамент гуманітарної політики Дніпровської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4145A8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Pr="004145A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3827B2" w:rsidRDefault="004145A8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A8">
              <w:rPr>
                <w:rFonts w:ascii="Times New Roman" w:hAnsi="Times New Roman" w:cs="Times New Roman"/>
                <w:sz w:val="28"/>
                <w:szCs w:val="28"/>
              </w:rPr>
              <w:t>Департамент гуманітарної політики Дніпровської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8" w:rsidRPr="004145A8" w:rsidRDefault="004145A8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Pr="004145A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387B1B" w:rsidRPr="00BE6BD5" w:rsidTr="0081610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Default="00816102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102">
              <w:rPr>
                <w:rFonts w:ascii="Times New Roman" w:hAnsi="Times New Roman" w:cs="Times New Roman"/>
                <w:sz w:val="28"/>
                <w:szCs w:val="28"/>
              </w:rPr>
              <w:t>Департамент інноваційного розвитку Дніпровської міської ради</w:t>
            </w:r>
          </w:p>
          <w:p w:rsidR="0040517A" w:rsidRPr="00816102" w:rsidRDefault="0040517A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Pr="00816102" w:rsidRDefault="00816102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102">
              <w:rPr>
                <w:rFonts w:ascii="Times New Roman" w:hAnsi="Times New Roman" w:cs="Times New Roman"/>
                <w:sz w:val="28"/>
                <w:szCs w:val="28"/>
              </w:rPr>
              <w:t>Департамент інноваційного розвитку Дніпровської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B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16102" w:rsidRPr="00BE6BD5" w:rsidTr="0081610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02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02" w:rsidRDefault="00A95913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913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енергоефективних технологій та ініціатив Дніпровської міської ради</w:t>
            </w:r>
          </w:p>
          <w:p w:rsidR="0040517A" w:rsidRPr="004145A8" w:rsidRDefault="0040517A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02" w:rsidRDefault="00A95913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02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02" w:rsidRDefault="00816102" w:rsidP="004145A8">
            <w:pPr>
              <w:pStyle w:val="af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13" w:rsidRPr="004145A8" w:rsidRDefault="00A95913" w:rsidP="00A95913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02" w:rsidRDefault="00816102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13" w:rsidRDefault="00A95913" w:rsidP="004145A8">
            <w:pPr>
              <w:pStyle w:val="a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4145A8" w:rsidRPr="00BE6BD5" w:rsidTr="00816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A8" w:rsidRDefault="004145A8" w:rsidP="0041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A8" w:rsidRPr="00BE6BD5" w:rsidRDefault="004145A8" w:rsidP="0041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A8" w:rsidRPr="00E46F87" w:rsidRDefault="004145A8" w:rsidP="00414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46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1 365</w:t>
            </w:r>
          </w:p>
          <w:p w:rsidR="004145A8" w:rsidRPr="00DC390F" w:rsidRDefault="004145A8" w:rsidP="004145A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F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(1 374) (1 829) </w:t>
            </w:r>
            <w:r w:rsidRPr="00E46F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A8" w:rsidRPr="001104A0" w:rsidRDefault="004145A8" w:rsidP="004145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A8" w:rsidRPr="00BE6BD5" w:rsidRDefault="004145A8" w:rsidP="0041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A8" w:rsidRPr="004145A8" w:rsidRDefault="00816102" w:rsidP="004145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1 81</w:t>
            </w:r>
            <w:r w:rsidR="00414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390F" w:rsidRPr="00CE53A5" w:rsidRDefault="00DC390F" w:rsidP="00CE53A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F87" w:rsidRPr="00E46F87" w:rsidRDefault="00E46F87" w:rsidP="004145A8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F87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E46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45A8" w:rsidRPr="00E46F87">
        <w:rPr>
          <w:rFonts w:ascii="Times New Roman" w:hAnsi="Times New Roman" w:cs="Times New Roman"/>
          <w:sz w:val="28"/>
          <w:szCs w:val="28"/>
          <w:lang w:eastAsia="ru-RU"/>
        </w:rPr>
        <w:t>При департаменті гуманітарної політики Дніпровської міської ради створюються структурні підрозділи без статусу юридичної особи: відділ технічного нагляду – 57 штатних одиниць, централізована бухгалтерія – 180 штатних одиниць, методичний центр – 25 штатних одиниць, логопедичний пункт – 18 штатних одиниць. Працівники цих підрозділів не є посадовими особами місцевого самоврядування.</w:t>
      </w:r>
    </w:p>
    <w:p w:rsidR="00E46F87" w:rsidRPr="00E46F87" w:rsidRDefault="00E46F87" w:rsidP="00E46F8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053" w:rsidRPr="00821546" w:rsidRDefault="00BE5053" w:rsidP="0082154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BE5053" w:rsidRPr="00821546" w:rsidSect="00FF3BCB">
      <w:pgSz w:w="16838" w:h="11906" w:orient="landscape"/>
      <w:pgMar w:top="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B5D60"/>
    <w:multiLevelType w:val="multilevel"/>
    <w:tmpl w:val="135897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0A04504"/>
    <w:multiLevelType w:val="hybridMultilevel"/>
    <w:tmpl w:val="91063116"/>
    <w:lvl w:ilvl="0" w:tplc="7332B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6559"/>
    <w:multiLevelType w:val="hybridMultilevel"/>
    <w:tmpl w:val="132A9D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E7097"/>
    <w:multiLevelType w:val="hybridMultilevel"/>
    <w:tmpl w:val="C1F0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108F7"/>
    <w:multiLevelType w:val="hybridMultilevel"/>
    <w:tmpl w:val="373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E6BD5"/>
    <w:rsid w:val="00005607"/>
    <w:rsid w:val="000057B6"/>
    <w:rsid w:val="000063E9"/>
    <w:rsid w:val="00007A42"/>
    <w:rsid w:val="00010AFF"/>
    <w:rsid w:val="000169CE"/>
    <w:rsid w:val="00026C83"/>
    <w:rsid w:val="00045002"/>
    <w:rsid w:val="00047437"/>
    <w:rsid w:val="00071198"/>
    <w:rsid w:val="000826A7"/>
    <w:rsid w:val="00083EEC"/>
    <w:rsid w:val="00084D1F"/>
    <w:rsid w:val="0009172F"/>
    <w:rsid w:val="000A293F"/>
    <w:rsid w:val="000C03AF"/>
    <w:rsid w:val="000C58FA"/>
    <w:rsid w:val="000C743B"/>
    <w:rsid w:val="000E0784"/>
    <w:rsid w:val="001033E8"/>
    <w:rsid w:val="0010433F"/>
    <w:rsid w:val="001104A0"/>
    <w:rsid w:val="00111419"/>
    <w:rsid w:val="001402B0"/>
    <w:rsid w:val="00172B9D"/>
    <w:rsid w:val="00175EFD"/>
    <w:rsid w:val="001F6508"/>
    <w:rsid w:val="001F72DA"/>
    <w:rsid w:val="00203D5B"/>
    <w:rsid w:val="00203F16"/>
    <w:rsid w:val="00206A53"/>
    <w:rsid w:val="0023314C"/>
    <w:rsid w:val="00251BFC"/>
    <w:rsid w:val="00266971"/>
    <w:rsid w:val="00266E2D"/>
    <w:rsid w:val="002705F7"/>
    <w:rsid w:val="002A440B"/>
    <w:rsid w:val="002D0430"/>
    <w:rsid w:val="002D6793"/>
    <w:rsid w:val="0032081F"/>
    <w:rsid w:val="00321277"/>
    <w:rsid w:val="00343189"/>
    <w:rsid w:val="00356753"/>
    <w:rsid w:val="0036146B"/>
    <w:rsid w:val="00364EA7"/>
    <w:rsid w:val="00375D16"/>
    <w:rsid w:val="003827B2"/>
    <w:rsid w:val="00387B1B"/>
    <w:rsid w:val="003A72F3"/>
    <w:rsid w:val="003B6883"/>
    <w:rsid w:val="003B7A47"/>
    <w:rsid w:val="003C76A2"/>
    <w:rsid w:val="003D28A5"/>
    <w:rsid w:val="003D6115"/>
    <w:rsid w:val="003E36AA"/>
    <w:rsid w:val="003F0B68"/>
    <w:rsid w:val="003F12E2"/>
    <w:rsid w:val="003F1D5D"/>
    <w:rsid w:val="003F5A8F"/>
    <w:rsid w:val="0040517A"/>
    <w:rsid w:val="00410367"/>
    <w:rsid w:val="004145A8"/>
    <w:rsid w:val="00427A1E"/>
    <w:rsid w:val="00435947"/>
    <w:rsid w:val="00453284"/>
    <w:rsid w:val="0047255E"/>
    <w:rsid w:val="00475CAB"/>
    <w:rsid w:val="00480567"/>
    <w:rsid w:val="00481AE5"/>
    <w:rsid w:val="00491D9F"/>
    <w:rsid w:val="004A474A"/>
    <w:rsid w:val="004C6BF3"/>
    <w:rsid w:val="004D5FB6"/>
    <w:rsid w:val="004F04B4"/>
    <w:rsid w:val="004F05EF"/>
    <w:rsid w:val="004F53F4"/>
    <w:rsid w:val="004F6D07"/>
    <w:rsid w:val="004F7234"/>
    <w:rsid w:val="00501B28"/>
    <w:rsid w:val="00502058"/>
    <w:rsid w:val="00533E4A"/>
    <w:rsid w:val="00537ED9"/>
    <w:rsid w:val="00545EF1"/>
    <w:rsid w:val="00554AE1"/>
    <w:rsid w:val="0056356F"/>
    <w:rsid w:val="00565A17"/>
    <w:rsid w:val="005678FD"/>
    <w:rsid w:val="0057182D"/>
    <w:rsid w:val="00595A41"/>
    <w:rsid w:val="005A2F42"/>
    <w:rsid w:val="005D160E"/>
    <w:rsid w:val="005D2114"/>
    <w:rsid w:val="0061516E"/>
    <w:rsid w:val="00617824"/>
    <w:rsid w:val="00620AA7"/>
    <w:rsid w:val="00630C46"/>
    <w:rsid w:val="006369BB"/>
    <w:rsid w:val="006472CF"/>
    <w:rsid w:val="00656BD8"/>
    <w:rsid w:val="0066508B"/>
    <w:rsid w:val="006669CF"/>
    <w:rsid w:val="00667736"/>
    <w:rsid w:val="00676CEF"/>
    <w:rsid w:val="006918A1"/>
    <w:rsid w:val="006C3E11"/>
    <w:rsid w:val="006E675D"/>
    <w:rsid w:val="00701F3D"/>
    <w:rsid w:val="00704A0C"/>
    <w:rsid w:val="00736FCF"/>
    <w:rsid w:val="007403C4"/>
    <w:rsid w:val="007447E5"/>
    <w:rsid w:val="00755194"/>
    <w:rsid w:val="007753AF"/>
    <w:rsid w:val="00793DC1"/>
    <w:rsid w:val="007A75F8"/>
    <w:rsid w:val="007B5468"/>
    <w:rsid w:val="007B6E3E"/>
    <w:rsid w:val="007C6975"/>
    <w:rsid w:val="007D0211"/>
    <w:rsid w:val="007D0A1F"/>
    <w:rsid w:val="007E2722"/>
    <w:rsid w:val="007E616C"/>
    <w:rsid w:val="00803EAD"/>
    <w:rsid w:val="008044D7"/>
    <w:rsid w:val="00816102"/>
    <w:rsid w:val="00821546"/>
    <w:rsid w:val="00836F46"/>
    <w:rsid w:val="00841406"/>
    <w:rsid w:val="008749F0"/>
    <w:rsid w:val="00882CFE"/>
    <w:rsid w:val="00886A7C"/>
    <w:rsid w:val="008A3E7B"/>
    <w:rsid w:val="008E1966"/>
    <w:rsid w:val="008E7038"/>
    <w:rsid w:val="009269A2"/>
    <w:rsid w:val="00950A57"/>
    <w:rsid w:val="00960577"/>
    <w:rsid w:val="009F3301"/>
    <w:rsid w:val="00A047B6"/>
    <w:rsid w:val="00A1142A"/>
    <w:rsid w:val="00A147AC"/>
    <w:rsid w:val="00A30AEE"/>
    <w:rsid w:val="00A34B8B"/>
    <w:rsid w:val="00A37CA5"/>
    <w:rsid w:val="00A46129"/>
    <w:rsid w:val="00A641B1"/>
    <w:rsid w:val="00A71D39"/>
    <w:rsid w:val="00A81690"/>
    <w:rsid w:val="00A81C5F"/>
    <w:rsid w:val="00A87BCB"/>
    <w:rsid w:val="00A90F6F"/>
    <w:rsid w:val="00A9301F"/>
    <w:rsid w:val="00A95913"/>
    <w:rsid w:val="00AB6C83"/>
    <w:rsid w:val="00AC7B6A"/>
    <w:rsid w:val="00AD66AF"/>
    <w:rsid w:val="00AD6B4A"/>
    <w:rsid w:val="00B02C8F"/>
    <w:rsid w:val="00B16266"/>
    <w:rsid w:val="00B175A4"/>
    <w:rsid w:val="00B2344A"/>
    <w:rsid w:val="00B3006C"/>
    <w:rsid w:val="00B80232"/>
    <w:rsid w:val="00BB399B"/>
    <w:rsid w:val="00BC4FD7"/>
    <w:rsid w:val="00BD1E78"/>
    <w:rsid w:val="00BE5053"/>
    <w:rsid w:val="00BE6BD5"/>
    <w:rsid w:val="00BF2C0A"/>
    <w:rsid w:val="00BF2E81"/>
    <w:rsid w:val="00C07BBB"/>
    <w:rsid w:val="00C07F86"/>
    <w:rsid w:val="00C13A82"/>
    <w:rsid w:val="00C342C7"/>
    <w:rsid w:val="00C37C66"/>
    <w:rsid w:val="00C40C37"/>
    <w:rsid w:val="00C42C99"/>
    <w:rsid w:val="00C43AA8"/>
    <w:rsid w:val="00C51332"/>
    <w:rsid w:val="00C53FE0"/>
    <w:rsid w:val="00C61C79"/>
    <w:rsid w:val="00C6306C"/>
    <w:rsid w:val="00C71CB0"/>
    <w:rsid w:val="00C75C04"/>
    <w:rsid w:val="00CC7028"/>
    <w:rsid w:val="00CE53A5"/>
    <w:rsid w:val="00D13CF1"/>
    <w:rsid w:val="00D24C11"/>
    <w:rsid w:val="00D3268B"/>
    <w:rsid w:val="00D44A01"/>
    <w:rsid w:val="00D60EB3"/>
    <w:rsid w:val="00D81A98"/>
    <w:rsid w:val="00D904EE"/>
    <w:rsid w:val="00D9184B"/>
    <w:rsid w:val="00D9477F"/>
    <w:rsid w:val="00D95223"/>
    <w:rsid w:val="00DA7138"/>
    <w:rsid w:val="00DA7A22"/>
    <w:rsid w:val="00DB2B0B"/>
    <w:rsid w:val="00DB49C5"/>
    <w:rsid w:val="00DC390F"/>
    <w:rsid w:val="00DD2CC8"/>
    <w:rsid w:val="00DD66E6"/>
    <w:rsid w:val="00DF70AB"/>
    <w:rsid w:val="00E07153"/>
    <w:rsid w:val="00E33328"/>
    <w:rsid w:val="00E35F9F"/>
    <w:rsid w:val="00E42633"/>
    <w:rsid w:val="00E46F87"/>
    <w:rsid w:val="00E62306"/>
    <w:rsid w:val="00E73630"/>
    <w:rsid w:val="00E779E9"/>
    <w:rsid w:val="00EB0A27"/>
    <w:rsid w:val="00EB3473"/>
    <w:rsid w:val="00EE305E"/>
    <w:rsid w:val="00EF0D75"/>
    <w:rsid w:val="00EF0DF7"/>
    <w:rsid w:val="00F04F51"/>
    <w:rsid w:val="00F10559"/>
    <w:rsid w:val="00F31F3E"/>
    <w:rsid w:val="00F34BDC"/>
    <w:rsid w:val="00F37037"/>
    <w:rsid w:val="00F5050E"/>
    <w:rsid w:val="00F56E21"/>
    <w:rsid w:val="00F67CE6"/>
    <w:rsid w:val="00F720D0"/>
    <w:rsid w:val="00F81598"/>
    <w:rsid w:val="00F91F67"/>
    <w:rsid w:val="00FA08C1"/>
    <w:rsid w:val="00FB125A"/>
    <w:rsid w:val="00FB3710"/>
    <w:rsid w:val="00FC06AC"/>
    <w:rsid w:val="00FC0B4F"/>
    <w:rsid w:val="00FC3D22"/>
    <w:rsid w:val="00FD3CEE"/>
    <w:rsid w:val="00FD4018"/>
    <w:rsid w:val="00FE2573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5B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6A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kern w:val="1"/>
      <w:sz w:val="48"/>
      <w:szCs w:val="48"/>
      <w:lang w:val="uk-UA" w:bidi="ar-SA"/>
    </w:rPr>
  </w:style>
  <w:style w:type="character" w:styleId="a4">
    <w:name w:val="page number"/>
    <w:basedOn w:val="10"/>
  </w:style>
  <w:style w:type="character" w:customStyle="1" w:styleId="spelle">
    <w:name w:val="spelle"/>
    <w:basedOn w:val="10"/>
  </w:style>
  <w:style w:type="character" w:customStyle="1" w:styleId="a5">
    <w:name w:val="Название Знак"/>
    <w:rPr>
      <w:sz w:val="24"/>
      <w:lang w:val="uk-UA" w:bidi="ar-SA"/>
    </w:rPr>
  </w:style>
  <w:style w:type="character" w:styleId="a6">
    <w:name w:val="Hyperlink"/>
    <w:rPr>
      <w:color w:val="0000FF"/>
      <w:u w:val="single"/>
    </w:rPr>
  </w:style>
  <w:style w:type="paragraph" w:styleId="a7">
    <w:name w:val="Заголовок"/>
    <w:basedOn w:val="a"/>
    <w:next w:val="a0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0">
    <w:name w:val="Body Text"/>
    <w:basedOn w:val="a"/>
    <w:pPr>
      <w:spacing w:after="0" w:line="240" w:lineRule="auto"/>
      <w:jc w:val="both"/>
    </w:pPr>
    <w:rPr>
      <w:rFonts w:ascii="Bookman Old Style" w:hAnsi="Bookman Old Style" w:cs="Times New Roman"/>
      <w:sz w:val="28"/>
      <w:szCs w:val="26"/>
    </w:r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paragraph" w:customStyle="1" w:styleId="aa">
    <w:name w:val="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Bookman Old Style" w:hAnsi="Bookman Old Style" w:cs="Times New Roman"/>
      <w:sz w:val="26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Bookman Old Style" w:hAnsi="Bookman Old Style" w:cs="Times New Roman"/>
      <w:sz w:val="26"/>
      <w:szCs w:val="26"/>
    </w:rPr>
  </w:style>
  <w:style w:type="paragraph" w:customStyle="1" w:styleId="21">
    <w:name w:val="Знак 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Body Text Indent"/>
    <w:basedOn w:val="a"/>
    <w:pPr>
      <w:widowControl w:val="0"/>
      <w:shd w:val="clear" w:color="auto" w:fill="FFFFFF"/>
      <w:tabs>
        <w:tab w:val="left" w:pos="0"/>
      </w:tabs>
      <w:autoSpaceDE w:val="0"/>
      <w:spacing w:after="0" w:line="245" w:lineRule="exact"/>
      <w:ind w:left="-142"/>
      <w:jc w:val="center"/>
    </w:pPr>
    <w:rPr>
      <w:rFonts w:ascii="Times New Roman" w:hAnsi="Times New Roman" w:cs="Times New Roman"/>
      <w:color w:val="000000"/>
      <w:spacing w:val="-1"/>
      <w:sz w:val="30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aaieiaie1">
    <w:name w:val="caaieiaie 1"/>
    <w:basedOn w:val="a"/>
    <w:next w:val="a"/>
    <w:pPr>
      <w:keepNext/>
      <w:widowControl w:val="0"/>
      <w:autoSpaceDE w:val="0"/>
      <w:spacing w:after="0" w:line="192" w:lineRule="auto"/>
      <w:jc w:val="center"/>
    </w:pPr>
    <w:rPr>
      <w:rFonts w:ascii="SchoolDL" w:hAnsi="SchoolDL" w:cs="Times New Roman"/>
      <w:b/>
      <w:bCs/>
      <w:sz w:val="30"/>
      <w:szCs w:val="30"/>
    </w:rPr>
  </w:style>
  <w:style w:type="paragraph" w:customStyle="1" w:styleId="a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cp">
    <w:name w:val="acp"/>
    <w:basedOn w:val="a"/>
    <w:pPr>
      <w:spacing w:before="75" w:after="150" w:line="240" w:lineRule="auto"/>
      <w:ind w:firstLine="288"/>
      <w:jc w:val="both"/>
      <w:textAlignment w:val="top"/>
    </w:pPr>
    <w:rPr>
      <w:rFonts w:ascii="Arial" w:hAnsi="Arial" w:cs="Arial"/>
      <w:color w:val="000000"/>
      <w:sz w:val="21"/>
      <w:szCs w:val="21"/>
      <w:lang w:val="ru-RU"/>
    </w:r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af0">
    <w:name w:val="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a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0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01F3D"/>
    <w:rPr>
      <w:rFonts w:ascii="Segoe UI" w:hAnsi="Segoe UI" w:cs="Segoe UI"/>
      <w:sz w:val="18"/>
      <w:szCs w:val="18"/>
      <w:lang w:val="uk-UA" w:eastAsia="zh-CN"/>
    </w:rPr>
  </w:style>
  <w:style w:type="character" w:customStyle="1" w:styleId="20">
    <w:name w:val="Заголовок 2 Знак"/>
    <w:link w:val="2"/>
    <w:uiPriority w:val="9"/>
    <w:semiHidden/>
    <w:rsid w:val="003C76A2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zh-CN"/>
    </w:rPr>
  </w:style>
  <w:style w:type="paragraph" w:customStyle="1" w:styleId="13">
    <w:name w:val=" Знак Знак1 Знак Знак Знак"/>
    <w:basedOn w:val="a"/>
    <w:rsid w:val="00EB3473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9">
    <w:name w:val="Table Grid"/>
    <w:basedOn w:val="a2"/>
    <w:uiPriority w:val="59"/>
    <w:rsid w:val="00DD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66BA-9C2B-418A-9AE1-76CA5838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2019-04-04T11:30:00Z</cp:lastPrinted>
  <dcterms:created xsi:type="dcterms:W3CDTF">2019-04-11T11:52:00Z</dcterms:created>
  <dcterms:modified xsi:type="dcterms:W3CDTF">2019-04-11T11:52:00Z</dcterms:modified>
</cp:coreProperties>
</file>